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ED" w:rsidRPr="001A4B9E" w:rsidRDefault="00300CED" w:rsidP="00300C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ASCC Assessment Panel</w:t>
      </w:r>
    </w:p>
    <w:p w:rsidR="00300CED" w:rsidRPr="001A4B9E" w:rsidRDefault="008526E6" w:rsidP="00300C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="00300CED" w:rsidRPr="001A4B9E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300CED" w:rsidRPr="001A4B9E" w:rsidRDefault="00300CED" w:rsidP="00300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CED" w:rsidRPr="001A4B9E" w:rsidRDefault="00300CED" w:rsidP="00300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sz w:val="24"/>
          <w:szCs w:val="24"/>
        </w:rPr>
        <w:t>November 18</w:t>
      </w:r>
      <w:r w:rsidRPr="001A4B9E">
        <w:rPr>
          <w:rFonts w:ascii="Times New Roman" w:hAnsi="Times New Roman" w:cs="Times New Roman"/>
          <w:sz w:val="24"/>
          <w:szCs w:val="24"/>
        </w:rPr>
        <w:t>, 2013</w:t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  <w:t xml:space="preserve">      12:00pm -1:30pm</w:t>
      </w:r>
    </w:p>
    <w:p w:rsidR="00300CED" w:rsidRPr="001A4B9E" w:rsidRDefault="00300CED" w:rsidP="00300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110 Denney Hall</w:t>
      </w:r>
    </w:p>
    <w:p w:rsidR="00300CED" w:rsidRPr="001A4B9E" w:rsidRDefault="00300CED" w:rsidP="00300CED">
      <w:pPr>
        <w:pStyle w:val="NormalWeb"/>
        <w:spacing w:before="0" w:beforeAutospacing="0" w:after="0" w:afterAutospacing="0"/>
        <w:rPr>
          <w:rFonts w:eastAsia="Calibri"/>
        </w:rPr>
      </w:pPr>
    </w:p>
    <w:p w:rsidR="00300CED" w:rsidRPr="00300CED" w:rsidRDefault="00300CED" w:rsidP="00300CED">
      <w:pPr>
        <w:pStyle w:val="NormalWeb"/>
        <w:spacing w:before="0" w:beforeAutospacing="0" w:after="0" w:afterAutospacing="0"/>
        <w:rPr>
          <w:rFonts w:eastAsia="Calibri"/>
        </w:rPr>
      </w:pPr>
      <w:r w:rsidRPr="001A4B9E">
        <w:rPr>
          <w:rFonts w:eastAsia="Calibri"/>
        </w:rPr>
        <w:t xml:space="preserve">ATTENDEES: </w:t>
      </w:r>
      <w:r w:rsidR="003213B5">
        <w:rPr>
          <w:rFonts w:eastAsia="Calibri"/>
        </w:rPr>
        <w:t xml:space="preserve">Baker, </w:t>
      </w:r>
      <w:r w:rsidRPr="001A4B9E">
        <w:rPr>
          <w:rFonts w:eastAsia="Calibri"/>
        </w:rPr>
        <w:t xml:space="preserve">Breitenberger, Collier, </w:t>
      </w:r>
      <w:r w:rsidR="003213B5">
        <w:rPr>
          <w:rFonts w:eastAsia="Calibri"/>
        </w:rPr>
        <w:t xml:space="preserve">Hahn, </w:t>
      </w:r>
      <w:r w:rsidRPr="001A4B9E">
        <w:rPr>
          <w:rFonts w:eastAsia="Calibri"/>
        </w:rPr>
        <w:t xml:space="preserve">Hetherington, Hogle, </w:t>
      </w:r>
      <w:r w:rsidR="003213B5">
        <w:rPr>
          <w:rFonts w:eastAsia="Calibri"/>
        </w:rPr>
        <w:t xml:space="preserve">Jenkins, </w:t>
      </w:r>
      <w:r w:rsidRPr="001A4B9E">
        <w:rPr>
          <w:rFonts w:eastAsia="Calibri"/>
        </w:rPr>
        <w:t>Krissek</w:t>
      </w:r>
      <w:r w:rsidR="003213B5">
        <w:rPr>
          <w:rFonts w:eastAsia="Calibri"/>
        </w:rPr>
        <w:t xml:space="preserve"> </w:t>
      </w:r>
    </w:p>
    <w:p w:rsidR="00300CED" w:rsidRDefault="00242D91" w:rsidP="00300CE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Approval of 11-4-13 minutes</w:t>
      </w:r>
    </w:p>
    <w:p w:rsidR="00300CED" w:rsidRPr="003213B5" w:rsidRDefault="00DC0BAC" w:rsidP="003213B5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Hetherington, Breitenberger, unanimously approved </w:t>
      </w:r>
      <w:r w:rsidR="00300CED" w:rsidRPr="003213B5">
        <w:rPr>
          <w:rFonts w:ascii="Times New Roman" w:eastAsia="Calibri" w:hAnsi="Times New Roman" w:cs="Times New Roman"/>
          <w:sz w:val="24"/>
          <w:szCs w:val="24"/>
        </w:rPr>
        <w:br/>
      </w:r>
    </w:p>
    <w:p w:rsidR="00300CED" w:rsidRDefault="00300CED" w:rsidP="00300CE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CED">
        <w:rPr>
          <w:rFonts w:ascii="Times New Roman" w:eastAsia="Calibri" w:hAnsi="Times New Roman" w:cs="Times New Roman"/>
          <w:sz w:val="24"/>
          <w:szCs w:val="24"/>
        </w:rPr>
        <w:t>History Departmental Report &amp; Historical Study Rubric (Peter Hahn &amp; Paula Baker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C30C9E" w:rsidRDefault="00C30C9E" w:rsidP="0060604E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Update from History regarding Historical Study Rubric Development </w:t>
      </w:r>
    </w:p>
    <w:p w:rsidR="0060604E" w:rsidRDefault="0060604E" w:rsidP="008A3BCD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Undergraduate teaching committee &amp; undergrad</w:t>
      </w:r>
      <w:r w:rsidR="004D438E">
        <w:rPr>
          <w:rFonts w:ascii="Times New Roman" w:eastAsia="Calibri" w:hAnsi="Times New Roman" w:cs="Times New Roman"/>
          <w:sz w:val="24"/>
          <w:szCs w:val="24"/>
        </w:rPr>
        <w:t>uate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advising committee </w:t>
      </w:r>
      <w:r w:rsidR="008A3BCD">
        <w:rPr>
          <w:rFonts w:ascii="Times New Roman" w:eastAsia="Calibri" w:hAnsi="Times New Roman" w:cs="Times New Roman"/>
          <w:sz w:val="24"/>
          <w:szCs w:val="24"/>
        </w:rPr>
        <w:t xml:space="preserve">developed the draft rubric </w:t>
      </w:r>
    </w:p>
    <w:p w:rsidR="00492278" w:rsidRDefault="008A3BCD" w:rsidP="00492278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Difficulty with expected learning outcome #2 </w:t>
      </w:r>
    </w:p>
    <w:p w:rsidR="00492278" w:rsidRDefault="00492278" w:rsidP="00492278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It does not cover all courses and hard to imagine a project that could cover the expected outcome. </w:t>
      </w:r>
    </w:p>
    <w:p w:rsidR="00492278" w:rsidRDefault="00492278" w:rsidP="00492278">
      <w:pPr>
        <w:pStyle w:val="ListParagraph"/>
        <w:numPr>
          <w:ilvl w:val="4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Some courses will not be able to meet the GE learning outcomes and are not meant to be GE courses. </w:t>
      </w:r>
    </w:p>
    <w:p w:rsidR="00492278" w:rsidRDefault="00492278" w:rsidP="00492278">
      <w:pPr>
        <w:pStyle w:val="ListParagraph"/>
        <w:numPr>
          <w:ilvl w:val="4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When the GE language was approved they may have had a more narrow idea of the courses that would fulfill this GE category. </w:t>
      </w:r>
    </w:p>
    <w:p w:rsidR="00492278" w:rsidRPr="00492278" w:rsidRDefault="00492278" w:rsidP="00492278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If a change to the expected learning outcome is necessary according to the unit they should contact their A-Dean, collaborate with other units involved in the Historical Study GE category, and bring a proposal to ASCC. </w:t>
      </w:r>
    </w:p>
    <w:p w:rsidR="009B7A2D" w:rsidRPr="009B7A2D" w:rsidRDefault="009B7A2D" w:rsidP="009B7A2D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Question from unit: </w:t>
      </w:r>
      <w:r w:rsidRPr="009B7A2D">
        <w:rPr>
          <w:rFonts w:ascii="Times New Roman" w:eastAsia="Calibri" w:hAnsi="Times New Roman" w:cs="Times New Roman"/>
          <w:sz w:val="24"/>
          <w:szCs w:val="24"/>
        </w:rPr>
        <w:t>What needs to be done if scores on the rubric are low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what range of assignments are necessary</w:t>
      </w:r>
      <w:r w:rsidRPr="009B7A2D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9B7A2D" w:rsidRDefault="009B7A2D" w:rsidP="009B7A2D">
      <w:pPr>
        <w:pStyle w:val="ListParagraph"/>
        <w:numPr>
          <w:ilvl w:val="4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Action steps are up to the department and course instructor </w:t>
      </w:r>
    </w:p>
    <w:p w:rsidR="009B7A2D" w:rsidRDefault="004D438E" w:rsidP="009B7A2D">
      <w:pPr>
        <w:pStyle w:val="ListParagraph"/>
        <w:numPr>
          <w:ilvl w:val="4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Students are expected to meet level 2 </w:t>
      </w:r>
    </w:p>
    <w:p w:rsidR="009B7A2D" w:rsidRDefault="009B7A2D" w:rsidP="009B7A2D">
      <w:pPr>
        <w:pStyle w:val="ListParagraph"/>
        <w:numPr>
          <w:ilvl w:val="4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Need to determine what you want students to be able to do at a minimum and then determine what needs to be done. </w:t>
      </w:r>
    </w:p>
    <w:p w:rsidR="009B7A2D" w:rsidRDefault="009B7A2D" w:rsidP="009B7A2D">
      <w:pPr>
        <w:pStyle w:val="ListParagraph"/>
        <w:numPr>
          <w:ilvl w:val="4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It is about improvement. Could do pre and post assignments to show growth. </w:t>
      </w:r>
    </w:p>
    <w:p w:rsidR="009B7A2D" w:rsidRDefault="009B7A2D" w:rsidP="009B7A2D">
      <w:pPr>
        <w:pStyle w:val="ListParagraph"/>
        <w:numPr>
          <w:ilvl w:val="4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One assignment is sufficient for GE assessment if it covers all of the GE expected learning outcomes. </w:t>
      </w:r>
    </w:p>
    <w:p w:rsidR="004D438E" w:rsidRPr="004D438E" w:rsidRDefault="004D438E" w:rsidP="004D438E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Assessment Panel members will review the draft rubric and provide feedback to the department to begin implementation in the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00CED" w:rsidRPr="00043101" w:rsidRDefault="009B7A2D" w:rsidP="00043101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t</w:t>
      </w:r>
      <w:r w:rsidR="003020A0" w:rsidRPr="009B7A2D">
        <w:rPr>
          <w:rFonts w:ascii="Times New Roman" w:eastAsia="Calibri" w:hAnsi="Times New Roman" w:cs="Times New Roman"/>
          <w:sz w:val="24"/>
          <w:szCs w:val="24"/>
        </w:rPr>
        <w:t xml:space="preserve">rial run of 10 </w:t>
      </w:r>
      <w:r>
        <w:rPr>
          <w:rFonts w:ascii="Times New Roman" w:eastAsia="Calibri" w:hAnsi="Times New Roman" w:cs="Times New Roman"/>
          <w:sz w:val="24"/>
          <w:szCs w:val="24"/>
        </w:rPr>
        <w:t xml:space="preserve">History </w:t>
      </w:r>
      <w:r w:rsidR="003020A0" w:rsidRPr="009B7A2D">
        <w:rPr>
          <w:rFonts w:ascii="Times New Roman" w:eastAsia="Calibri" w:hAnsi="Times New Roman" w:cs="Times New Roman"/>
          <w:sz w:val="24"/>
          <w:szCs w:val="24"/>
        </w:rPr>
        <w:t>courses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will be done in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2014 and will be representative of all OSU graduates.</w:t>
      </w:r>
      <w:r w:rsidR="00043101">
        <w:rPr>
          <w:rFonts w:ascii="Times New Roman" w:eastAsia="Calibri" w:hAnsi="Times New Roman" w:cs="Times New Roman"/>
          <w:sz w:val="24"/>
          <w:szCs w:val="24"/>
        </w:rPr>
        <w:br/>
      </w:r>
    </w:p>
    <w:p w:rsidR="00300CED" w:rsidRDefault="00300CED" w:rsidP="00300CE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CED">
        <w:rPr>
          <w:rFonts w:ascii="Times New Roman" w:eastAsia="Calibri" w:hAnsi="Times New Roman" w:cs="Times New Roman"/>
          <w:sz w:val="24"/>
          <w:szCs w:val="24"/>
        </w:rPr>
        <w:t xml:space="preserve">Discuss GE Education Abroad reports </w:t>
      </w:r>
    </w:p>
    <w:p w:rsidR="00043101" w:rsidRPr="00043101" w:rsidRDefault="00242D91" w:rsidP="00043101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Each Panel member will review one or two reports </w:t>
      </w:r>
      <w:r w:rsidR="00F4053F">
        <w:rPr>
          <w:rFonts w:ascii="Times New Roman" w:eastAsia="Calibri" w:hAnsi="Times New Roman" w:cs="Times New Roman"/>
          <w:sz w:val="24"/>
          <w:szCs w:val="24"/>
        </w:rPr>
        <w:t>and discuss at the firs</w:t>
      </w:r>
      <w:r w:rsidR="004D438E">
        <w:rPr>
          <w:rFonts w:ascii="Times New Roman" w:eastAsia="Calibri" w:hAnsi="Times New Roman" w:cs="Times New Roman"/>
          <w:sz w:val="24"/>
          <w:szCs w:val="24"/>
        </w:rPr>
        <w:t xml:space="preserve">t Panel meeting of </w:t>
      </w:r>
      <w:proofErr w:type="gramStart"/>
      <w:r w:rsidR="004D438E">
        <w:rPr>
          <w:rFonts w:ascii="Times New Roman" w:eastAsia="Calibri" w:hAnsi="Times New Roman" w:cs="Times New Roman"/>
          <w:sz w:val="24"/>
          <w:szCs w:val="24"/>
        </w:rPr>
        <w:t>Spring</w:t>
      </w:r>
      <w:proofErr w:type="gramEnd"/>
      <w:r w:rsidR="004D438E">
        <w:rPr>
          <w:rFonts w:ascii="Times New Roman" w:eastAsia="Calibri" w:hAnsi="Times New Roman" w:cs="Times New Roman"/>
          <w:sz w:val="24"/>
          <w:szCs w:val="24"/>
        </w:rPr>
        <w:t xml:space="preserve"> 2014.</w:t>
      </w:r>
    </w:p>
    <w:sectPr w:rsidR="00043101" w:rsidRPr="00043101" w:rsidSect="00427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F58B8"/>
    <w:multiLevelType w:val="hybridMultilevel"/>
    <w:tmpl w:val="A404D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944C3"/>
    <w:multiLevelType w:val="multilevel"/>
    <w:tmpl w:val="60B8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F552C"/>
    <w:multiLevelType w:val="hybridMultilevel"/>
    <w:tmpl w:val="3CD4F8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D6041310">
      <w:start w:val="1"/>
      <w:numFmt w:val="bullet"/>
      <w:lvlText w:val="­"/>
      <w:lvlJc w:val="left"/>
      <w:pPr>
        <w:ind w:left="3240" w:hanging="360"/>
      </w:pPr>
      <w:rPr>
        <w:rFonts w:ascii="Courier New" w:hAnsi="Courier New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D666E4"/>
    <w:multiLevelType w:val="hybridMultilevel"/>
    <w:tmpl w:val="64D00604"/>
    <w:lvl w:ilvl="0" w:tplc="A91C3B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00CED"/>
    <w:rsid w:val="00043101"/>
    <w:rsid w:val="00072F17"/>
    <w:rsid w:val="000A57FA"/>
    <w:rsid w:val="000D5ADF"/>
    <w:rsid w:val="001B68C8"/>
    <w:rsid w:val="001C39ED"/>
    <w:rsid w:val="001D682A"/>
    <w:rsid w:val="00224A2E"/>
    <w:rsid w:val="002330C6"/>
    <w:rsid w:val="00240C5D"/>
    <w:rsid w:val="00242D91"/>
    <w:rsid w:val="00252CAE"/>
    <w:rsid w:val="0028698B"/>
    <w:rsid w:val="0029279C"/>
    <w:rsid w:val="00300CED"/>
    <w:rsid w:val="003020A0"/>
    <w:rsid w:val="003213B5"/>
    <w:rsid w:val="0039113B"/>
    <w:rsid w:val="003D6E27"/>
    <w:rsid w:val="00413C1F"/>
    <w:rsid w:val="004278B8"/>
    <w:rsid w:val="004633FA"/>
    <w:rsid w:val="00492278"/>
    <w:rsid w:val="004A5AFD"/>
    <w:rsid w:val="004B790B"/>
    <w:rsid w:val="004C1A98"/>
    <w:rsid w:val="004D438E"/>
    <w:rsid w:val="0058503F"/>
    <w:rsid w:val="005F6F4F"/>
    <w:rsid w:val="0060604E"/>
    <w:rsid w:val="006266EF"/>
    <w:rsid w:val="006804F2"/>
    <w:rsid w:val="0078049B"/>
    <w:rsid w:val="007A2B0E"/>
    <w:rsid w:val="007E7E24"/>
    <w:rsid w:val="008526E6"/>
    <w:rsid w:val="008A3BCD"/>
    <w:rsid w:val="008B263E"/>
    <w:rsid w:val="008D3A22"/>
    <w:rsid w:val="00957B1C"/>
    <w:rsid w:val="00963945"/>
    <w:rsid w:val="009B3BF4"/>
    <w:rsid w:val="009B7A2D"/>
    <w:rsid w:val="009D7B93"/>
    <w:rsid w:val="009F3E7E"/>
    <w:rsid w:val="00A06678"/>
    <w:rsid w:val="00A56E2F"/>
    <w:rsid w:val="00AB549D"/>
    <w:rsid w:val="00AC5496"/>
    <w:rsid w:val="00AF7388"/>
    <w:rsid w:val="00B20056"/>
    <w:rsid w:val="00B35476"/>
    <w:rsid w:val="00BF2DE3"/>
    <w:rsid w:val="00C30C9E"/>
    <w:rsid w:val="00C311F4"/>
    <w:rsid w:val="00C84FEB"/>
    <w:rsid w:val="00C8681B"/>
    <w:rsid w:val="00CC1920"/>
    <w:rsid w:val="00D94FB3"/>
    <w:rsid w:val="00DC0BAC"/>
    <w:rsid w:val="00DF0402"/>
    <w:rsid w:val="00E17966"/>
    <w:rsid w:val="00E72C32"/>
    <w:rsid w:val="00E9495B"/>
    <w:rsid w:val="00EE0CC3"/>
    <w:rsid w:val="00F26FAF"/>
    <w:rsid w:val="00F30381"/>
    <w:rsid w:val="00F4053F"/>
    <w:rsid w:val="00F53A8F"/>
    <w:rsid w:val="00FA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0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2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2014-07-01T13:30:00Z</dcterms:created>
  <dcterms:modified xsi:type="dcterms:W3CDTF">2014-07-01T13:30:00Z</dcterms:modified>
</cp:coreProperties>
</file>